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CFC6" w14:textId="77777777" w:rsidR="00937BD9" w:rsidRDefault="008B794F">
      <w:pPr>
        <w:spacing w:line="560" w:lineRule="exact"/>
        <w:jc w:val="center"/>
        <w:rPr>
          <w:rFonts w:ascii="方正小标宋简体" w:eastAsia="方正小标宋简体" w:hAnsi="黑体" w:cs="仿宋_GB2312" w:hint="eastAsia"/>
          <w:color w:val="000000"/>
          <w:spacing w:val="-6"/>
          <w:sz w:val="30"/>
          <w:szCs w:val="30"/>
        </w:rPr>
      </w:pPr>
      <w:r>
        <w:rPr>
          <w:rFonts w:ascii="方正小标宋简体" w:eastAsia="方正小标宋简体" w:hAnsi="黑体" w:cs="仿宋_GB2312" w:hint="eastAsia"/>
          <w:color w:val="000000"/>
          <w:sz w:val="30"/>
          <w:szCs w:val="30"/>
        </w:rPr>
        <w:t>“揭榜挂帅”项目榜单</w:t>
      </w:r>
    </w:p>
    <w:tbl>
      <w:tblPr>
        <w:tblW w:w="60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363"/>
      </w:tblGrid>
      <w:tr w:rsidR="00F34951" w14:paraId="387D8618" w14:textId="77777777" w:rsidTr="009F749D">
        <w:trPr>
          <w:trHeight w:val="567"/>
          <w:jc w:val="center"/>
        </w:trPr>
        <w:tc>
          <w:tcPr>
            <w:tcW w:w="1702" w:type="dxa"/>
            <w:vAlign w:val="center"/>
          </w:tcPr>
          <w:p w14:paraId="283EB39A" w14:textId="77777777" w:rsidR="00937BD9" w:rsidRDefault="008B794F">
            <w:pPr>
              <w:jc w:val="center"/>
              <w:rPr>
                <w:rFonts w:ascii="黑体" w:eastAsia="黑体" w:hAnsi="黑体" w:hint="eastAsia"/>
                <w:color w:val="000000"/>
                <w:spacing w:val="-6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spacing w:val="-6"/>
                <w:sz w:val="24"/>
                <w:szCs w:val="24"/>
              </w:rPr>
              <w:t>项目名称</w:t>
            </w:r>
          </w:p>
        </w:tc>
        <w:tc>
          <w:tcPr>
            <w:tcW w:w="8363" w:type="dxa"/>
            <w:vAlign w:val="center"/>
          </w:tcPr>
          <w:p w14:paraId="087CD82A" w14:textId="428A1314" w:rsidR="00937BD9" w:rsidRDefault="009817BF" w:rsidP="009558A5">
            <w:pPr>
              <w:adjustRightInd w:val="0"/>
              <w:snapToGrid w:val="0"/>
              <w:spacing w:line="500" w:lineRule="exact"/>
              <w:jc w:val="center"/>
              <w:rPr>
                <w:rFonts w:eastAsia="仿宋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“</w:t>
            </w:r>
            <w:bookmarkStart w:id="0" w:name="OLE_LINK8"/>
            <w:r w:rsidRPr="002E44B0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中国地热一张图应用系统</w:t>
            </w:r>
            <w:r w:rsidRPr="002E44B0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V1.0</w:t>
            </w:r>
            <w:bookmarkEnd w:id="0"/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”</w:t>
            </w:r>
            <w:r w:rsidR="002E44B0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智能中枢技术研发</w:t>
            </w: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项目</w:t>
            </w:r>
            <w:r w:rsidR="002E44B0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（一期）</w:t>
            </w:r>
          </w:p>
        </w:tc>
      </w:tr>
      <w:tr w:rsidR="00F34951" w14:paraId="4673A6D7" w14:textId="77777777" w:rsidTr="009F749D">
        <w:trPr>
          <w:trHeight w:val="567"/>
          <w:jc w:val="center"/>
        </w:trPr>
        <w:tc>
          <w:tcPr>
            <w:tcW w:w="1702" w:type="dxa"/>
            <w:vAlign w:val="center"/>
          </w:tcPr>
          <w:p w14:paraId="428E2175" w14:textId="77777777" w:rsidR="00937BD9" w:rsidRDefault="008B794F">
            <w:pPr>
              <w:jc w:val="center"/>
              <w:rPr>
                <w:rFonts w:ascii="黑体" w:eastAsia="黑体" w:hAnsi="黑体" w:hint="eastAsia"/>
                <w:color w:val="000000"/>
                <w:spacing w:val="-6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spacing w:val="-6"/>
                <w:sz w:val="24"/>
                <w:szCs w:val="24"/>
              </w:rPr>
              <w:t>研究时限</w:t>
            </w:r>
          </w:p>
        </w:tc>
        <w:tc>
          <w:tcPr>
            <w:tcW w:w="8363" w:type="dxa"/>
            <w:vAlign w:val="center"/>
          </w:tcPr>
          <w:p w14:paraId="61A65E11" w14:textId="074F9758" w:rsidR="00937BD9" w:rsidRDefault="008B794F" w:rsidP="009558A5">
            <w:pPr>
              <w:spacing w:line="360" w:lineRule="auto"/>
              <w:jc w:val="center"/>
              <w:rPr>
                <w:rFonts w:eastAsia="仿宋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仿宋"/>
                <w:color w:val="000000"/>
                <w:spacing w:val="-6"/>
                <w:sz w:val="28"/>
                <w:szCs w:val="28"/>
              </w:rPr>
              <w:t>合同签订后</w:t>
            </w:r>
            <w:r w:rsidR="002F7ECE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12</w:t>
            </w:r>
            <w:r>
              <w:rPr>
                <w:rFonts w:eastAsia="仿宋"/>
                <w:color w:val="000000"/>
                <w:spacing w:val="-6"/>
                <w:sz w:val="28"/>
                <w:szCs w:val="28"/>
              </w:rPr>
              <w:t>个月</w:t>
            </w:r>
          </w:p>
        </w:tc>
      </w:tr>
      <w:tr w:rsidR="00F34951" w14:paraId="2FD64045" w14:textId="77777777" w:rsidTr="009F749D">
        <w:trPr>
          <w:trHeight w:val="567"/>
          <w:jc w:val="center"/>
        </w:trPr>
        <w:tc>
          <w:tcPr>
            <w:tcW w:w="1702" w:type="dxa"/>
            <w:vAlign w:val="center"/>
          </w:tcPr>
          <w:p w14:paraId="5DD458D3" w14:textId="77777777" w:rsidR="00937BD9" w:rsidRDefault="008B794F">
            <w:pPr>
              <w:jc w:val="center"/>
              <w:rPr>
                <w:rFonts w:ascii="黑体" w:eastAsia="黑体" w:hAnsi="黑体" w:hint="eastAsia"/>
                <w:color w:val="000000"/>
                <w:spacing w:val="-6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pacing w:val="-6"/>
                <w:sz w:val="24"/>
                <w:szCs w:val="24"/>
              </w:rPr>
              <w:t>知识产权归属</w:t>
            </w:r>
          </w:p>
        </w:tc>
        <w:tc>
          <w:tcPr>
            <w:tcW w:w="8363" w:type="dxa"/>
            <w:vAlign w:val="center"/>
          </w:tcPr>
          <w:p w14:paraId="366084DF" w14:textId="522A02CD" w:rsidR="00937BD9" w:rsidRDefault="00E9691F">
            <w:pPr>
              <w:spacing w:line="360" w:lineRule="auto"/>
              <w:rPr>
                <w:rFonts w:eastAsia="仿宋"/>
                <w:color w:val="000000"/>
                <w:spacing w:val="-6"/>
                <w:sz w:val="28"/>
                <w:szCs w:val="28"/>
              </w:rPr>
            </w:pPr>
            <w:r w:rsidRPr="00E9691F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知识产权</w:t>
            </w:r>
            <w:r w:rsidR="002F7ECE" w:rsidRPr="002F7ECE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归</w:t>
            </w:r>
            <w:r w:rsidR="002F7ECE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发榜方所有，揭榜方使用相应知识产权需要发榜方同意</w:t>
            </w:r>
            <w:r w:rsidR="002F7ECE" w:rsidRPr="002F7ECE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。</w:t>
            </w:r>
          </w:p>
        </w:tc>
      </w:tr>
      <w:tr w:rsidR="00F34951" w14:paraId="7BF7ABEE" w14:textId="77777777" w:rsidTr="009F749D">
        <w:trPr>
          <w:trHeight w:val="567"/>
          <w:jc w:val="center"/>
        </w:trPr>
        <w:tc>
          <w:tcPr>
            <w:tcW w:w="1702" w:type="dxa"/>
            <w:vAlign w:val="center"/>
          </w:tcPr>
          <w:p w14:paraId="496C6810" w14:textId="77777777" w:rsidR="00937BD9" w:rsidRDefault="008B794F">
            <w:pPr>
              <w:jc w:val="center"/>
              <w:rPr>
                <w:rFonts w:ascii="黑体" w:eastAsia="黑体" w:hAnsi="黑体" w:hint="eastAsia"/>
                <w:color w:val="000000"/>
                <w:spacing w:val="-6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spacing w:val="-6"/>
                <w:sz w:val="24"/>
                <w:szCs w:val="24"/>
              </w:rPr>
              <w:t>项目经费</w:t>
            </w:r>
          </w:p>
        </w:tc>
        <w:tc>
          <w:tcPr>
            <w:tcW w:w="8363" w:type="dxa"/>
            <w:vAlign w:val="center"/>
          </w:tcPr>
          <w:p w14:paraId="5EE11536" w14:textId="2650E7F8" w:rsidR="00937BD9" w:rsidRDefault="00E9691F" w:rsidP="003C37DA">
            <w:pPr>
              <w:spacing w:line="360" w:lineRule="auto"/>
              <w:jc w:val="center"/>
              <w:rPr>
                <w:rFonts w:eastAsia="仿宋"/>
                <w:color w:val="000000"/>
                <w:spacing w:val="-6"/>
                <w:sz w:val="28"/>
                <w:szCs w:val="28"/>
              </w:rPr>
            </w:pPr>
            <w:r w:rsidRPr="00893295">
              <w:rPr>
                <w:rFonts w:eastAsia="仿宋" w:hint="eastAsia"/>
                <w:spacing w:val="-6"/>
                <w:sz w:val="28"/>
                <w:szCs w:val="28"/>
              </w:rPr>
              <w:t>500</w:t>
            </w:r>
            <w:r w:rsidRPr="00893295">
              <w:rPr>
                <w:rFonts w:eastAsia="仿宋" w:hint="eastAsia"/>
                <w:spacing w:val="-6"/>
                <w:sz w:val="28"/>
                <w:szCs w:val="28"/>
              </w:rPr>
              <w:t>万元</w:t>
            </w:r>
          </w:p>
        </w:tc>
      </w:tr>
      <w:tr w:rsidR="00F34951" w14:paraId="1CAAD09C" w14:textId="77777777" w:rsidTr="009F749D">
        <w:trPr>
          <w:trHeight w:val="567"/>
          <w:jc w:val="center"/>
        </w:trPr>
        <w:tc>
          <w:tcPr>
            <w:tcW w:w="1702" w:type="dxa"/>
            <w:vAlign w:val="center"/>
          </w:tcPr>
          <w:p w14:paraId="678BB834" w14:textId="77777777" w:rsidR="00937BD9" w:rsidRDefault="008B794F">
            <w:pPr>
              <w:jc w:val="center"/>
              <w:rPr>
                <w:rFonts w:ascii="黑体" w:eastAsia="黑体" w:hAnsi="黑体" w:hint="eastAsia"/>
                <w:color w:val="000000"/>
                <w:spacing w:val="-6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pacing w:val="-6"/>
                <w:sz w:val="24"/>
                <w:szCs w:val="24"/>
              </w:rPr>
              <w:t>项目需求</w:t>
            </w:r>
          </w:p>
        </w:tc>
        <w:tc>
          <w:tcPr>
            <w:tcW w:w="8363" w:type="dxa"/>
            <w:vAlign w:val="center"/>
          </w:tcPr>
          <w:p w14:paraId="0472FFE1" w14:textId="0E4C4081" w:rsidR="00713031" w:rsidRPr="00713031" w:rsidRDefault="00713031" w:rsidP="00713031">
            <w:pPr>
              <w:adjustRightInd w:val="0"/>
              <w:snapToGrid w:val="0"/>
              <w:spacing w:line="560" w:lineRule="exact"/>
              <w:ind w:firstLineChars="200" w:firstLine="536"/>
              <w:rPr>
                <w:rFonts w:eastAsia="仿宋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“</w:t>
            </w:r>
            <w:bookmarkStart w:id="1" w:name="OLE_LINK9"/>
            <w:r w:rsidR="002E44B0" w:rsidRPr="002E44B0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中国地热一张图</w:t>
            </w:r>
            <w:bookmarkEnd w:id="1"/>
            <w:r w:rsidR="002E44B0" w:rsidRPr="002E44B0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应用系统</w:t>
            </w:r>
            <w:r w:rsidR="002E44B0" w:rsidRPr="002E44B0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V1.0</w:t>
            </w: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”</w:t>
            </w:r>
            <w:r w:rsidRPr="0071303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是由中煤水文</w:t>
            </w:r>
            <w:proofErr w:type="gramStart"/>
            <w:r w:rsidRPr="0071303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局集团</w:t>
            </w:r>
            <w:proofErr w:type="gramEnd"/>
            <w:r w:rsidR="002E44B0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首创</w:t>
            </w:r>
            <w:r w:rsidRPr="0071303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的全国性地热资源数字平台，以原创</w:t>
            </w: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“</w:t>
            </w:r>
            <w:r w:rsidRPr="0071303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构造控热理论</w:t>
            </w: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”</w:t>
            </w:r>
            <w:r w:rsidRPr="0071303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与</w:t>
            </w: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“</w:t>
            </w:r>
            <w:r w:rsidRPr="0071303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源储理论</w:t>
            </w: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”</w:t>
            </w:r>
            <w:r w:rsidRPr="0071303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为科学指引，整合覆盖全国的温泉、地热井及地热分布区大数据，首次实现全国地热资源分布的系统化可视化展示。平台构建省、市、县多尺度的资源展示体系，摸清全国地热资源分布格局，建立</w:t>
            </w:r>
            <w:r w:rsidRPr="0071303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5A</w:t>
            </w:r>
            <w:r w:rsidRPr="0071303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级地热富集区分级评价体系，实现地热资源潜力科学评估</w:t>
            </w: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，</w:t>
            </w:r>
            <w:r w:rsidRPr="0071303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引领</w:t>
            </w: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了我国</w:t>
            </w:r>
            <w:r w:rsidRPr="0071303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地热资源数字化管理</w:t>
            </w: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的</w:t>
            </w:r>
            <w:r w:rsidRPr="0071303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新纪元</w:t>
            </w: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。</w:t>
            </w:r>
          </w:p>
          <w:p w14:paraId="25E7D2CE" w14:textId="6F1496BB" w:rsidR="0039102B" w:rsidRPr="00713031" w:rsidRDefault="0039102B" w:rsidP="00713031">
            <w:pPr>
              <w:adjustRightInd w:val="0"/>
              <w:snapToGrid w:val="0"/>
              <w:spacing w:line="560" w:lineRule="exact"/>
              <w:ind w:firstLineChars="200" w:firstLine="536"/>
              <w:rPr>
                <w:rFonts w:eastAsia="仿宋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为了推动</w:t>
            </w:r>
            <w:bookmarkStart w:id="2" w:name="OLE_LINK4"/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“</w:t>
            </w:r>
            <w:r w:rsidR="009817BF" w:rsidRPr="009817BF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中国地热一张图应用系统</w:t>
            </w:r>
            <w:r w:rsidR="009817BF" w:rsidRPr="009817BF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V1.0</w:t>
            </w: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”向规模化、体系化、智能化方向发展，</w:t>
            </w:r>
            <w:r w:rsidR="00194D90" w:rsidRPr="00194D90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形成“</w:t>
            </w:r>
            <w:bookmarkStart w:id="3" w:name="OLE_LINK7"/>
            <w:r w:rsidR="00194D90" w:rsidRPr="00194D90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包容未知、自主判断</w:t>
            </w:r>
            <w:bookmarkEnd w:id="3"/>
            <w:r w:rsidR="00194D90" w:rsidRPr="00194D90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”的动态智能技术架构，推动地热产业向数字化、自适应化转型。</w:t>
            </w:r>
            <w:bookmarkStart w:id="4" w:name="OLE_LINK2"/>
            <w:bookmarkEnd w:id="2"/>
            <w:r w:rsidRPr="0039102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本次迭代升级的核心目标是深度</w:t>
            </w: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融入</w:t>
            </w:r>
            <w:r w:rsidRPr="0039102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大数据、人工智能及地球科学交叉领域的最新前沿成果，将“</w:t>
            </w:r>
            <w:bookmarkStart w:id="5" w:name="OLE_LINK11"/>
            <w:r w:rsidR="00DF1125" w:rsidRPr="00DF1125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中国地热一张图应用系统</w:t>
            </w:r>
            <w:bookmarkEnd w:id="5"/>
            <w:r w:rsidR="00DF1125" w:rsidRPr="00DF1125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V1.0</w:t>
            </w:r>
            <w:r w:rsidRPr="0039102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”升级为“数据驱动、</w:t>
            </w:r>
            <w:r w:rsidRPr="0039102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AI</w:t>
            </w:r>
            <w:r w:rsidRPr="0039102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赋能、业务闭环”的“</w:t>
            </w:r>
            <w:r w:rsidRPr="0039102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2.0</w:t>
            </w:r>
            <w:r w:rsidR="00DF1125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人工</w:t>
            </w:r>
            <w:r w:rsidRPr="0039102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智能阶段”。</w:t>
            </w:r>
            <w:r w:rsidR="009817BF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将</w:t>
            </w:r>
            <w:r w:rsidRPr="0039102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构建一个具备“超融合数据底盘、分布式智能大脑、开放式</w:t>
            </w:r>
            <w:r w:rsidR="00DF1125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智能平台</w:t>
            </w:r>
            <w:r w:rsidRPr="0039102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”三位一体的国家级地热资源智能中枢，实现从“看清资源家底”到“看透资源机理、看准开发前景、看优开发方案”的根本性转变。</w:t>
            </w:r>
            <w:bookmarkEnd w:id="4"/>
          </w:p>
          <w:p w14:paraId="20A730FA" w14:textId="77777777" w:rsidR="00973F7B" w:rsidRDefault="00194D90" w:rsidP="009817BF">
            <w:pPr>
              <w:adjustRightInd w:val="0"/>
              <w:snapToGrid w:val="0"/>
              <w:spacing w:line="560" w:lineRule="exact"/>
              <w:ind w:firstLineChars="200" w:firstLine="536"/>
              <w:rPr>
                <w:rFonts w:eastAsia="仿宋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基于以上需求，</w:t>
            </w:r>
            <w:r w:rsidR="00713031" w:rsidRPr="0071303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诚邀地热领域</w:t>
            </w:r>
            <w:r w:rsidR="008D370D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与人工智能领域</w:t>
            </w:r>
            <w:r w:rsidR="00713031" w:rsidRPr="0071303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创新力量携手共进，共同推动我国地热产业高质量发展，为国家能源战略实施贡献智慧与力量！</w:t>
            </w:r>
            <w:r w:rsidR="00713031">
              <w:rPr>
                <w:rFonts w:eastAsia="仿宋"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14:paraId="403DC491" w14:textId="11A659BD" w:rsidR="009817BF" w:rsidRPr="00484133" w:rsidRDefault="009817BF" w:rsidP="009817BF">
            <w:pPr>
              <w:adjustRightInd w:val="0"/>
              <w:snapToGrid w:val="0"/>
              <w:spacing w:line="560" w:lineRule="exact"/>
              <w:ind w:firstLineChars="200" w:firstLine="536"/>
              <w:rPr>
                <w:rFonts w:eastAsia="仿宋"/>
                <w:color w:val="000000"/>
                <w:spacing w:val="-6"/>
                <w:sz w:val="28"/>
                <w:szCs w:val="28"/>
              </w:rPr>
            </w:pPr>
          </w:p>
        </w:tc>
      </w:tr>
      <w:tr w:rsidR="00F34951" w14:paraId="07B7319C" w14:textId="77777777" w:rsidTr="009F749D">
        <w:trPr>
          <w:trHeight w:val="567"/>
          <w:jc w:val="center"/>
        </w:trPr>
        <w:tc>
          <w:tcPr>
            <w:tcW w:w="1702" w:type="dxa"/>
            <w:vAlign w:val="center"/>
          </w:tcPr>
          <w:p w14:paraId="6011B3A8" w14:textId="77777777" w:rsidR="00937BD9" w:rsidRDefault="008B794F">
            <w:pPr>
              <w:jc w:val="center"/>
              <w:rPr>
                <w:rFonts w:ascii="黑体" w:eastAsia="黑体" w:hAnsi="黑体" w:hint="eastAsia"/>
                <w:color w:val="000000"/>
                <w:spacing w:val="-6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spacing w:val="-6"/>
                <w:sz w:val="24"/>
                <w:szCs w:val="24"/>
              </w:rPr>
              <w:lastRenderedPageBreak/>
              <w:t>研究任务</w:t>
            </w:r>
          </w:p>
        </w:tc>
        <w:tc>
          <w:tcPr>
            <w:tcW w:w="8363" w:type="dxa"/>
            <w:vAlign w:val="center"/>
          </w:tcPr>
          <w:p w14:paraId="24903026" w14:textId="73492A48" w:rsidR="00A46B0F" w:rsidRDefault="0003276A" w:rsidP="00425B87">
            <w:pPr>
              <w:adjustRightInd w:val="0"/>
              <w:snapToGrid w:val="0"/>
              <w:spacing w:line="540" w:lineRule="exact"/>
              <w:ind w:firstLineChars="200" w:firstLine="538"/>
              <w:rPr>
                <w:rFonts w:eastAsia="仿宋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A46B0F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研究任务一：</w:t>
            </w:r>
            <w:r w:rsidR="0004579D" w:rsidRPr="0004579D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构建“一站式”地热数据中心与智慧大脑</w:t>
            </w:r>
          </w:p>
          <w:p w14:paraId="6A0434C8" w14:textId="11D655F8" w:rsidR="0004579D" w:rsidRDefault="0004579D" w:rsidP="00425B87">
            <w:pPr>
              <w:adjustRightInd w:val="0"/>
              <w:snapToGrid w:val="0"/>
              <w:spacing w:line="540" w:lineRule="exact"/>
              <w:ind w:firstLineChars="200" w:firstLine="536"/>
              <w:rPr>
                <w:rFonts w:eastAsia="仿宋"/>
                <w:color w:val="000000"/>
                <w:spacing w:val="-6"/>
                <w:sz w:val="28"/>
                <w:szCs w:val="28"/>
              </w:rPr>
            </w:pPr>
            <w:r w:rsidRPr="0004579D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实现多模态数据的</w:t>
            </w:r>
            <w:r w:rsidR="00C060F3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智能</w:t>
            </w:r>
            <w:r w:rsidRPr="0004579D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融合接入与自动化治理，</w:t>
            </w:r>
            <w:r w:rsidRPr="0004579D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建立统一、可扩展的“地热数据湖”</w:t>
            </w:r>
            <w:r w:rsidRPr="0004579D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。基于“构造</w:t>
            </w:r>
            <w:r w:rsidRPr="0004579D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-</w:t>
            </w:r>
            <w:r w:rsidRPr="0004579D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热储</w:t>
            </w:r>
            <w:r w:rsidRPr="0004579D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-</w:t>
            </w:r>
            <w:r w:rsidRPr="0004579D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流体</w:t>
            </w:r>
            <w:r w:rsidRPr="0004579D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-</w:t>
            </w:r>
            <w:r w:rsidRPr="0004579D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工程</w:t>
            </w:r>
            <w:r w:rsidRPr="0004579D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-</w:t>
            </w:r>
            <w:r w:rsidRPr="0004579D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经济”全要素知识体系，</w:t>
            </w:r>
            <w:r w:rsidRPr="0004579D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构建大规模地热领域知识图谱</w:t>
            </w:r>
            <w:r w:rsidRPr="0004579D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，实现“目标区域</w:t>
            </w:r>
            <w:r w:rsidRPr="0004579D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-</w:t>
            </w:r>
            <w:r w:rsidRPr="0004579D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控热要素</w:t>
            </w:r>
            <w:r w:rsidRPr="0004579D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-</w:t>
            </w:r>
            <w:r w:rsidRPr="0004579D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资源成因</w:t>
            </w:r>
            <w:r w:rsidRPr="0004579D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-</w:t>
            </w:r>
            <w:r w:rsidRPr="0004579D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勘查关键”的智能关联与推断，为地热资源精准勘查提供知识支撑。</w:t>
            </w:r>
          </w:p>
          <w:p w14:paraId="2ED34442" w14:textId="09AE27D8" w:rsidR="00A46B0F" w:rsidRDefault="00A46B0F" w:rsidP="00425B87">
            <w:pPr>
              <w:adjustRightInd w:val="0"/>
              <w:snapToGrid w:val="0"/>
              <w:spacing w:line="540" w:lineRule="exact"/>
              <w:ind w:firstLineChars="200" w:firstLine="538"/>
              <w:rPr>
                <w:rFonts w:eastAsia="仿宋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A46B0F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研究任务二：研发地热资源</w:t>
            </w:r>
            <w:r w:rsidRPr="00A46B0F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AI</w:t>
            </w:r>
            <w:r w:rsidRPr="00A46B0F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预测与评价模型工厂</w:t>
            </w:r>
          </w:p>
          <w:p w14:paraId="056B00F1" w14:textId="6EC339E6" w:rsidR="003E0F66" w:rsidRDefault="00973F7B" w:rsidP="00425B87">
            <w:pPr>
              <w:adjustRightInd w:val="0"/>
              <w:snapToGrid w:val="0"/>
              <w:spacing w:line="540" w:lineRule="exact"/>
              <w:ind w:firstLineChars="200" w:firstLine="538"/>
              <w:rPr>
                <w:rFonts w:eastAsia="仿宋"/>
                <w:color w:val="000000"/>
                <w:spacing w:val="-6"/>
                <w:sz w:val="28"/>
                <w:szCs w:val="28"/>
              </w:rPr>
            </w:pPr>
            <w:r w:rsidRPr="00973F7B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构建小样本适配的预训练</w:t>
            </w:r>
            <w:r w:rsidRPr="00973F7B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-</w:t>
            </w:r>
            <w:r w:rsidRPr="00973F7B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微调技术范式，</w:t>
            </w:r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针对地热资源勘查数据稀缺区域，融入基础模型理念，依托全国已勘探区域的构造、地球物理场、遥感等多元数据，设计检索增强等技术，达成“举一反三”的高精度资源潜力预测。</w:t>
            </w:r>
            <w:r w:rsidR="001E2132" w:rsidRPr="001E2132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研发领域知识</w:t>
            </w:r>
            <w:r w:rsidR="001E2132" w:rsidRPr="001E2132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-</w:t>
            </w:r>
            <w:r w:rsidR="001E2132" w:rsidRPr="001E2132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数据驱动双引擎融合模型，</w:t>
            </w:r>
            <w:r w:rsidR="001E2132" w:rsidRPr="001E2132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动态生成全国地热资源分布预测图、开采潜力分级图及资源量概率评估图，实现</w:t>
            </w:r>
            <w:proofErr w:type="gramStart"/>
            <w:r w:rsidR="001E2132" w:rsidRPr="001E2132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地温场</w:t>
            </w:r>
            <w:proofErr w:type="gramEnd"/>
            <w:r w:rsidR="001E2132" w:rsidRPr="001E2132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动态模拟。</w:t>
            </w:r>
            <w:r w:rsidRPr="00973F7B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搭建分布式模型管理与服务框架，</w:t>
            </w:r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建立完备的地热</w:t>
            </w:r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AI</w:t>
            </w:r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模型库，支持模型版本管控、一键部署，打造可持续进化的“地热</w:t>
            </w:r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AI</w:t>
            </w:r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模型工厂”。</w:t>
            </w:r>
          </w:p>
          <w:p w14:paraId="0A604D54" w14:textId="75AAFC50" w:rsidR="003E0F66" w:rsidRPr="00A46B0F" w:rsidRDefault="003E0F66" w:rsidP="00425B87">
            <w:pPr>
              <w:adjustRightInd w:val="0"/>
              <w:snapToGrid w:val="0"/>
              <w:spacing w:line="540" w:lineRule="exact"/>
              <w:ind w:firstLineChars="200" w:firstLine="538"/>
              <w:rPr>
                <w:rFonts w:eastAsia="仿宋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A46B0F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研究任务三：打造地热</w:t>
            </w:r>
            <w:r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“五化”</w:t>
            </w:r>
            <w:r w:rsidRPr="00A46B0F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决策</w:t>
            </w:r>
            <w:r w:rsidR="001B7200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工具</w:t>
            </w:r>
          </w:p>
          <w:p w14:paraId="606E7F5F" w14:textId="0E2ABB18" w:rsidR="008D4FEE" w:rsidRDefault="00973F7B" w:rsidP="00425B87">
            <w:pPr>
              <w:adjustRightInd w:val="0"/>
              <w:snapToGrid w:val="0"/>
              <w:spacing w:line="540" w:lineRule="exact"/>
              <w:ind w:firstLineChars="200" w:firstLine="538"/>
              <w:rPr>
                <w:rFonts w:eastAsia="仿宋"/>
                <w:color w:val="000000"/>
                <w:spacing w:val="-6"/>
                <w:sz w:val="28"/>
                <w:szCs w:val="28"/>
              </w:rPr>
            </w:pPr>
            <w:r w:rsidRPr="00973F7B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构建“五化”开发应用三级数字孪生体，</w:t>
            </w:r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建立从宏观资源盆地、到地热田、再到微观井场</w:t>
            </w:r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/</w:t>
            </w:r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能源站的多尺度地热数字孪生体。在任务</w:t>
            </w:r>
            <w:proofErr w:type="gramStart"/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二研究</w:t>
            </w:r>
            <w:proofErr w:type="gramEnd"/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的基础上，</w:t>
            </w:r>
            <w:r w:rsidR="001E2132" w:rsidRPr="001E2132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突破纯黑箱</w:t>
            </w:r>
            <w:r w:rsidR="001E2132" w:rsidRPr="001E2132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AI</w:t>
            </w:r>
            <w:r w:rsidR="001E2132" w:rsidRPr="001E2132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模型局限，将地热成藏领域知识融入深度学习模型，</w:t>
            </w:r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纵向融合“源</w:t>
            </w:r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-</w:t>
            </w:r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网</w:t>
            </w:r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-</w:t>
            </w:r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荷</w:t>
            </w:r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-</w:t>
            </w:r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储”要素，横向对接“供暖制冷、工业烘干、高效发电、农业应用、文旅康养”五大应用场景专用模型，支持用户自定义开发目标与约束条件，系统基于</w:t>
            </w:r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AI</w:t>
            </w:r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模型自动生成多套“五化”应用组合方案，动态推演各方案在资源可持续性、应用效果及经济环保效益上的长期表现，进行多维</w:t>
            </w:r>
            <w:proofErr w:type="gramStart"/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度决策</w:t>
            </w:r>
            <w:proofErr w:type="gramEnd"/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优选。</w:t>
            </w:r>
            <w:r w:rsidRPr="00973F7B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构建智能决策沙盘，</w:t>
            </w:r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在数字孪生体上，构建交互式业务模拟环境，决策者可直观地进行“虚拟钻井布设”，系统基于嵌入的</w:t>
            </w:r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AI</w:t>
            </w:r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模型和数值模拟，</w:t>
            </w:r>
            <w:r w:rsidR="00513E25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可</w:t>
            </w:r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实时反馈并可视化预测的产能</w:t>
            </w:r>
            <w:r w:rsidR="00513E25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，</w:t>
            </w:r>
            <w:r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实现方案动态比选与优化。</w:t>
            </w:r>
          </w:p>
          <w:p w14:paraId="635BD5DD" w14:textId="47686256" w:rsidR="00A46B0F" w:rsidRPr="008D4FEE" w:rsidRDefault="00DC2366" w:rsidP="00425B87">
            <w:pPr>
              <w:adjustRightInd w:val="0"/>
              <w:snapToGrid w:val="0"/>
              <w:spacing w:line="540" w:lineRule="exact"/>
              <w:ind w:firstLineChars="200" w:firstLine="538"/>
              <w:rPr>
                <w:rFonts w:eastAsia="仿宋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8D4FEE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lastRenderedPageBreak/>
              <w:t>研究任务四：</w:t>
            </w:r>
            <w:r w:rsidR="00306F2C" w:rsidRPr="008D4FEE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搭建地热资源</w:t>
            </w:r>
            <w:r w:rsidR="001B7200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智能计算</w:t>
            </w:r>
            <w:r w:rsidR="00306F2C" w:rsidRPr="008D4FEE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平台与应用服务</w:t>
            </w:r>
          </w:p>
          <w:p w14:paraId="78704FED" w14:textId="40BCF004" w:rsidR="003B191B" w:rsidRDefault="001B7200" w:rsidP="00425B87">
            <w:pPr>
              <w:adjustRightInd w:val="0"/>
              <w:snapToGrid w:val="0"/>
              <w:spacing w:line="540" w:lineRule="exact"/>
              <w:ind w:firstLineChars="200" w:firstLine="538"/>
              <w:rPr>
                <w:rFonts w:eastAsia="仿宋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构建地热资源智能计算平台</w:t>
            </w:r>
            <w:r w:rsidR="00DC2366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，</w:t>
            </w:r>
            <w:r w:rsidR="00DC2366" w:rsidRPr="00DC2366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实现计算、存储资源的弹性调度，支撑</w:t>
            </w:r>
            <w:bookmarkStart w:id="6" w:name="OLE_LINK10"/>
            <w:r w:rsidR="00DC2366" w:rsidRPr="00DC2366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并发访问</w:t>
            </w:r>
            <w:bookmarkEnd w:id="6"/>
            <w:r w:rsidR="00DC2366" w:rsidRPr="00DC2366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与大规模模型计算。</w:t>
            </w:r>
            <w:r w:rsidR="00DC2366" w:rsidRPr="00DC2366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孵化“平台</w:t>
            </w:r>
            <w:r w:rsidR="00DC2366" w:rsidRPr="00DC2366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+</w:t>
            </w:r>
            <w:r w:rsidR="00DC2366" w:rsidRPr="00DC2366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应用”创新模式</w:t>
            </w:r>
            <w:r w:rsidR="00DC2366">
              <w:rPr>
                <w:rFonts w:eastAsia="仿宋" w:hint="eastAsia"/>
                <w:b/>
                <w:bCs/>
                <w:color w:val="000000"/>
                <w:spacing w:val="-6"/>
                <w:sz w:val="28"/>
                <w:szCs w:val="28"/>
              </w:rPr>
              <w:t>，</w:t>
            </w:r>
            <w:r w:rsidR="00AB34DD" w:rsidRPr="00442FB7">
              <w:rPr>
                <w:rFonts w:eastAsia="仿宋" w:hint="eastAsia"/>
                <w:spacing w:val="-6"/>
                <w:sz w:val="28"/>
                <w:szCs w:val="28"/>
              </w:rPr>
              <w:t>赋能</w:t>
            </w:r>
            <w:r w:rsidR="00AB34DD" w:rsidRPr="00442FB7">
              <w:rPr>
                <w:rFonts w:eastAsia="仿宋"/>
                <w:spacing w:val="-6"/>
                <w:sz w:val="28"/>
                <w:szCs w:val="28"/>
              </w:rPr>
              <w:t>地热井智能运维、</w:t>
            </w:r>
            <w:proofErr w:type="gramStart"/>
            <w:r w:rsidR="00AB34DD" w:rsidRPr="00442FB7">
              <w:rPr>
                <w:rFonts w:eastAsia="仿宋"/>
                <w:spacing w:val="-6"/>
                <w:sz w:val="28"/>
                <w:szCs w:val="28"/>
              </w:rPr>
              <w:t>碳减排</w:t>
            </w:r>
            <w:proofErr w:type="gramEnd"/>
            <w:r w:rsidR="00AB34DD" w:rsidRPr="00442FB7">
              <w:rPr>
                <w:rFonts w:eastAsia="仿宋"/>
                <w:spacing w:val="-6"/>
                <w:sz w:val="28"/>
                <w:szCs w:val="28"/>
              </w:rPr>
              <w:t>核算、能效诊断等典型业务场景提供</w:t>
            </w:r>
            <w:proofErr w:type="gramStart"/>
            <w:r w:rsidR="00AB34DD" w:rsidRPr="00442FB7">
              <w:rPr>
                <w:rFonts w:eastAsia="仿宋"/>
                <w:spacing w:val="-6"/>
                <w:sz w:val="28"/>
                <w:szCs w:val="28"/>
              </w:rPr>
              <w:t>灵活可</w:t>
            </w:r>
            <w:proofErr w:type="gramEnd"/>
            <w:r w:rsidR="00AB34DD" w:rsidRPr="00442FB7">
              <w:rPr>
                <w:rFonts w:eastAsia="仿宋"/>
                <w:spacing w:val="-6"/>
                <w:sz w:val="28"/>
                <w:szCs w:val="28"/>
              </w:rPr>
              <w:t>扩展的</w:t>
            </w:r>
            <w:r w:rsidR="00AB34DD" w:rsidRPr="00442FB7">
              <w:rPr>
                <w:rFonts w:eastAsia="仿宋"/>
                <w:spacing w:val="-6"/>
                <w:sz w:val="28"/>
                <w:szCs w:val="28"/>
              </w:rPr>
              <w:t>“</w:t>
            </w:r>
            <w:r w:rsidR="00AB34DD" w:rsidRPr="00442FB7">
              <w:rPr>
                <w:rFonts w:eastAsia="仿宋"/>
                <w:spacing w:val="-6"/>
                <w:sz w:val="28"/>
                <w:szCs w:val="28"/>
              </w:rPr>
              <w:t>微应用</w:t>
            </w:r>
            <w:r w:rsidR="00AB34DD" w:rsidRPr="00442FB7">
              <w:rPr>
                <w:rFonts w:eastAsia="仿宋"/>
                <w:spacing w:val="-6"/>
                <w:sz w:val="28"/>
                <w:szCs w:val="28"/>
              </w:rPr>
              <w:t>”</w:t>
            </w:r>
            <w:r w:rsidR="00AB34DD" w:rsidRPr="00442FB7">
              <w:rPr>
                <w:rFonts w:eastAsia="仿宋"/>
                <w:spacing w:val="-6"/>
                <w:sz w:val="28"/>
                <w:szCs w:val="28"/>
              </w:rPr>
              <w:t>。通过接入井场与能源站的实时监测数据，融合</w:t>
            </w:r>
            <w:r w:rsidR="00AB34DD" w:rsidRPr="00442FB7">
              <w:rPr>
                <w:rFonts w:eastAsia="仿宋"/>
                <w:spacing w:val="-6"/>
                <w:sz w:val="28"/>
                <w:szCs w:val="28"/>
              </w:rPr>
              <w:t>AI</w:t>
            </w:r>
            <w:r w:rsidR="00AB34DD" w:rsidRPr="00442FB7">
              <w:rPr>
                <w:rFonts w:eastAsia="仿宋"/>
                <w:spacing w:val="-6"/>
                <w:sz w:val="28"/>
                <w:szCs w:val="28"/>
              </w:rPr>
              <w:t>预测模型与</w:t>
            </w:r>
            <w:r w:rsidR="00513E25">
              <w:rPr>
                <w:rFonts w:eastAsia="仿宋" w:hint="eastAsia"/>
                <w:spacing w:val="-6"/>
                <w:sz w:val="28"/>
                <w:szCs w:val="28"/>
              </w:rPr>
              <w:t>数字模拟</w:t>
            </w:r>
            <w:r w:rsidR="00AB34DD" w:rsidRPr="00442FB7">
              <w:rPr>
                <w:rFonts w:eastAsia="仿宋"/>
                <w:spacing w:val="-6"/>
                <w:sz w:val="28"/>
                <w:szCs w:val="28"/>
              </w:rPr>
              <w:t>，实现井筒设备状态识别、系统碳排放量预测、</w:t>
            </w:r>
            <w:proofErr w:type="gramStart"/>
            <w:r w:rsidR="00AB34DD" w:rsidRPr="00442FB7">
              <w:rPr>
                <w:rFonts w:eastAsia="仿宋"/>
                <w:spacing w:val="-6"/>
                <w:sz w:val="28"/>
                <w:szCs w:val="28"/>
              </w:rPr>
              <w:t>热突破</w:t>
            </w:r>
            <w:proofErr w:type="gramEnd"/>
            <w:r w:rsidR="00AB34DD" w:rsidRPr="00442FB7">
              <w:rPr>
                <w:rFonts w:eastAsia="仿宋"/>
                <w:spacing w:val="-6"/>
                <w:sz w:val="28"/>
                <w:szCs w:val="28"/>
              </w:rPr>
              <w:t>风险预警、运行策略优化等核心功能，为地热系统提供覆盖全生命周期的智能化监控与全方位业务应用</w:t>
            </w:r>
            <w:r w:rsidR="00D57BAA">
              <w:rPr>
                <w:rFonts w:eastAsia="仿宋" w:hint="eastAsia"/>
                <w:spacing w:val="-6"/>
                <w:sz w:val="28"/>
                <w:szCs w:val="28"/>
              </w:rPr>
              <w:t>，</w:t>
            </w:r>
            <w:r w:rsidR="00306F2C" w:rsidRPr="00306F2C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构建可持续的地热产业应用生态。</w:t>
            </w:r>
          </w:p>
        </w:tc>
      </w:tr>
      <w:tr w:rsidR="00F34951" w:rsidRPr="00B120B0" w14:paraId="33F8C398" w14:textId="77777777" w:rsidTr="009F749D">
        <w:trPr>
          <w:trHeight w:val="567"/>
          <w:jc w:val="center"/>
        </w:trPr>
        <w:tc>
          <w:tcPr>
            <w:tcW w:w="1702" w:type="dxa"/>
            <w:vAlign w:val="center"/>
          </w:tcPr>
          <w:p w14:paraId="19F6E08D" w14:textId="77777777" w:rsidR="00937BD9" w:rsidRDefault="008B794F">
            <w:pPr>
              <w:jc w:val="center"/>
              <w:rPr>
                <w:rFonts w:ascii="黑体" w:eastAsia="黑体" w:hAnsi="黑体" w:hint="eastAsia"/>
                <w:color w:val="000000"/>
                <w:spacing w:val="-6"/>
                <w:sz w:val="24"/>
                <w:szCs w:val="24"/>
              </w:rPr>
            </w:pPr>
            <w:bookmarkStart w:id="7" w:name="OLE_LINK3"/>
            <w:r>
              <w:rPr>
                <w:rFonts w:ascii="黑体" w:eastAsia="黑体" w:hAnsi="黑体"/>
                <w:color w:val="000000"/>
                <w:spacing w:val="-6"/>
                <w:sz w:val="24"/>
                <w:szCs w:val="24"/>
              </w:rPr>
              <w:lastRenderedPageBreak/>
              <w:t>考核指标</w:t>
            </w:r>
            <w:bookmarkEnd w:id="7"/>
          </w:p>
        </w:tc>
        <w:tc>
          <w:tcPr>
            <w:tcW w:w="8363" w:type="dxa"/>
            <w:vAlign w:val="center"/>
          </w:tcPr>
          <w:p w14:paraId="440B1296" w14:textId="54CA11A5" w:rsidR="00937BD9" w:rsidRDefault="008B794F" w:rsidP="009817BF">
            <w:pPr>
              <w:adjustRightInd w:val="0"/>
              <w:snapToGrid w:val="0"/>
              <w:spacing w:line="520" w:lineRule="exact"/>
              <w:ind w:firstLineChars="200" w:firstLine="536"/>
              <w:rPr>
                <w:rFonts w:eastAsia="仿宋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 xml:space="preserve">1. </w:t>
            </w:r>
            <w:r w:rsidR="0039102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实</w:t>
            </w:r>
            <w:r w:rsidR="0039102B" w:rsidRPr="0039102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现地热多模态数据的统一接入与深度融合，并构建具备智能推理能力的地热知识图谱，推动数据从“堆叠”到“融合”、信息从“查询”到“洞察”的转变。</w:t>
            </w:r>
          </w:p>
          <w:p w14:paraId="77CD60C6" w14:textId="77777777" w:rsidR="00973F7B" w:rsidRDefault="00E42A14" w:rsidP="009817BF">
            <w:pPr>
              <w:adjustRightInd w:val="0"/>
              <w:snapToGrid w:val="0"/>
              <w:spacing w:line="520" w:lineRule="exact"/>
              <w:ind w:firstLineChars="200" w:firstLine="536"/>
              <w:rPr>
                <w:rFonts w:eastAsia="仿宋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仿宋"/>
                <w:color w:val="000000"/>
                <w:spacing w:val="-6"/>
                <w:sz w:val="28"/>
                <w:szCs w:val="28"/>
              </w:rPr>
              <w:t>2</w:t>
            </w:r>
            <w:r w:rsidR="008B794F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 xml:space="preserve">. </w:t>
            </w:r>
            <w:bookmarkStart w:id="8" w:name="OLE_LINK5"/>
            <w:r w:rsidR="0039102B" w:rsidRPr="0039102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建立支持小样本学习与</w:t>
            </w:r>
            <w:r w:rsidR="008A2E84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领域知识</w:t>
            </w:r>
            <w:r w:rsidR="0039102B" w:rsidRPr="0039102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融合的</w:t>
            </w:r>
            <w:r w:rsidR="0039102B" w:rsidRPr="0039102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AI</w:t>
            </w:r>
            <w:r w:rsidR="0039102B" w:rsidRPr="0039102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预测模型体系，形成可持续进化的“模型工厂”，实现</w:t>
            </w:r>
            <w:r w:rsidR="0039102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地热资源</w:t>
            </w:r>
            <w:r w:rsidR="0039102B" w:rsidRPr="0039102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预测从“经验外推”到“智能涌现”、模型从“</w:t>
            </w:r>
            <w:r w:rsidR="00306F2C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单一统计</w:t>
            </w:r>
            <w:r w:rsidR="0039102B" w:rsidRPr="0039102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”到“生态进化”的升级。</w:t>
            </w:r>
            <w:bookmarkEnd w:id="8"/>
          </w:p>
          <w:p w14:paraId="28872152" w14:textId="25336F1A" w:rsidR="00973F7B" w:rsidRDefault="00F34951" w:rsidP="009817BF">
            <w:pPr>
              <w:adjustRightInd w:val="0"/>
              <w:snapToGrid w:val="0"/>
              <w:spacing w:line="520" w:lineRule="exact"/>
              <w:ind w:firstLineChars="200" w:firstLine="536"/>
              <w:rPr>
                <w:rFonts w:eastAsia="仿宋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3.</w:t>
            </w:r>
            <w:bookmarkStart w:id="9" w:name="OLE_LINK6"/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 xml:space="preserve"> </w:t>
            </w:r>
            <w:bookmarkEnd w:id="9"/>
            <w:r w:rsidR="00973F7B"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构建基于“五化”多尺度数字孪生</w:t>
            </w:r>
            <w:r w:rsidR="00D57BAA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体</w:t>
            </w:r>
            <w:r w:rsidR="00973F7B"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，实现</w:t>
            </w:r>
            <w:r w:rsidR="00973F7B"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AI</w:t>
            </w:r>
            <w:r w:rsidR="00973F7B" w:rsidRPr="00973F7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驱动方案全局优化，提升地热资源开发的全链条决策科学性、精准性与协同效率。</w:t>
            </w:r>
          </w:p>
          <w:p w14:paraId="05494AE6" w14:textId="5DFF5C5C" w:rsidR="00300EB1" w:rsidRDefault="00F34951" w:rsidP="009817BF">
            <w:pPr>
              <w:adjustRightInd w:val="0"/>
              <w:snapToGrid w:val="0"/>
              <w:spacing w:line="520" w:lineRule="exact"/>
              <w:ind w:firstLineChars="200" w:firstLine="536"/>
              <w:rPr>
                <w:rFonts w:eastAsia="仿宋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4</w:t>
            </w:r>
            <w:r w:rsidR="009A1567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 xml:space="preserve">. </w:t>
            </w:r>
            <w:r w:rsidR="0039102B" w:rsidRPr="0039102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建成地热</w:t>
            </w:r>
            <w:r w:rsidR="00572BD4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资源智能计算</w:t>
            </w:r>
            <w:r w:rsidR="0039102B" w:rsidRPr="0039102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云平台，培育“平台</w:t>
            </w:r>
            <w:r w:rsidR="0039102B" w:rsidRPr="0039102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+</w:t>
            </w:r>
            <w:r w:rsidR="0039102B" w:rsidRPr="0039102B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应用”生态，推动平台从“封闭系统”向“开放生态”、价值从“内部使用”向“社会共创”转变。</w:t>
            </w:r>
          </w:p>
          <w:p w14:paraId="1EE43603" w14:textId="572D3D12" w:rsidR="009F749D" w:rsidRDefault="00D20B1A" w:rsidP="009817BF">
            <w:pPr>
              <w:adjustRightInd w:val="0"/>
              <w:snapToGrid w:val="0"/>
              <w:spacing w:line="520" w:lineRule="exact"/>
              <w:ind w:firstLineChars="200" w:firstLine="536"/>
              <w:rPr>
                <w:rFonts w:eastAsia="仿宋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5</w:t>
            </w:r>
            <w:r w:rsidR="009A1567">
              <w:rPr>
                <w:rFonts w:eastAsia="仿宋"/>
                <w:color w:val="000000"/>
                <w:spacing w:val="-6"/>
                <w:sz w:val="28"/>
                <w:szCs w:val="28"/>
              </w:rPr>
              <w:t>.</w:t>
            </w:r>
            <w:r w:rsidR="0059372C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 xml:space="preserve"> </w:t>
            </w:r>
            <w:r w:rsidR="00300EB1" w:rsidRPr="00300EB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发表</w:t>
            </w:r>
            <w:r w:rsidR="00300EB1" w:rsidRPr="00300EB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SCI</w:t>
            </w:r>
            <w:r w:rsidR="00300EB1" w:rsidRPr="00300EB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论文不少于</w:t>
            </w:r>
            <w:r w:rsidR="00425B87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2</w:t>
            </w:r>
            <w:r w:rsidR="00300EB1" w:rsidRPr="00300EB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篇；</w:t>
            </w:r>
            <w:r w:rsidR="00300EB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申请</w:t>
            </w:r>
            <w:r w:rsidR="00300EB1" w:rsidRPr="00300EB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专利不少于</w:t>
            </w:r>
            <w:r w:rsidR="00425B87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3</w:t>
            </w:r>
            <w:r w:rsidR="00300EB1" w:rsidRPr="00300EB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项；</w:t>
            </w:r>
            <w:r w:rsidR="00425B87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协助</w:t>
            </w:r>
            <w:r w:rsidR="00300EB1" w:rsidRPr="00300EB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申报省部级以上科技进步奖或技术发明奖</w:t>
            </w:r>
            <w:r w:rsidR="00425B87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1</w:t>
            </w:r>
            <w:r w:rsidR="00300EB1" w:rsidRPr="00300EB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项；申</w:t>
            </w:r>
            <w:r w:rsidR="00D57BAA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请</w:t>
            </w:r>
            <w:r w:rsidR="00300EB1" w:rsidRPr="00300EB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中国专利奖</w:t>
            </w:r>
            <w:r w:rsidR="00425B87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1</w:t>
            </w:r>
            <w:r w:rsidR="00300EB1" w:rsidRPr="00300EB1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项。</w:t>
            </w:r>
          </w:p>
        </w:tc>
      </w:tr>
      <w:tr w:rsidR="00F34951" w14:paraId="41F83048" w14:textId="77777777" w:rsidTr="009F749D">
        <w:trPr>
          <w:trHeight w:val="567"/>
          <w:jc w:val="center"/>
        </w:trPr>
        <w:tc>
          <w:tcPr>
            <w:tcW w:w="1702" w:type="dxa"/>
            <w:vAlign w:val="center"/>
          </w:tcPr>
          <w:p w14:paraId="69746207" w14:textId="77777777" w:rsidR="00937BD9" w:rsidRDefault="008B794F">
            <w:pPr>
              <w:jc w:val="center"/>
              <w:rPr>
                <w:rFonts w:ascii="黑体" w:eastAsia="黑体" w:hAnsi="黑体" w:hint="eastAsia"/>
                <w:color w:val="000000"/>
                <w:spacing w:val="-6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spacing w:val="-6"/>
                <w:sz w:val="24"/>
                <w:szCs w:val="24"/>
              </w:rPr>
              <w:t>揭榜方条件</w:t>
            </w:r>
          </w:p>
        </w:tc>
        <w:tc>
          <w:tcPr>
            <w:tcW w:w="8363" w:type="dxa"/>
            <w:vAlign w:val="center"/>
          </w:tcPr>
          <w:p w14:paraId="30E18F25" w14:textId="5E2EACDA" w:rsidR="00937BD9" w:rsidRDefault="008B794F" w:rsidP="009817BF">
            <w:pPr>
              <w:spacing w:line="520" w:lineRule="exact"/>
              <w:ind w:firstLineChars="200" w:firstLine="536"/>
              <w:rPr>
                <w:rFonts w:eastAsia="仿宋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 xml:space="preserve">1. </w:t>
            </w: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具有独立法人资格的科研院所、高校等，在人工智能</w:t>
            </w:r>
            <w:r w:rsidR="00D20B1A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或</w:t>
            </w: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地热新能源等方面具有较强的研发实力、良好的科研条件、稳定的科研团队；</w:t>
            </w:r>
          </w:p>
          <w:p w14:paraId="583D47CC" w14:textId="73EEA864" w:rsidR="00D57BAA" w:rsidRDefault="008B794F" w:rsidP="00017689">
            <w:pPr>
              <w:spacing w:line="520" w:lineRule="exact"/>
              <w:ind w:firstLineChars="200" w:firstLine="536"/>
              <w:rPr>
                <w:rFonts w:eastAsia="仿宋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 xml:space="preserve">2. </w:t>
            </w: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能够针对揭榜项目攻关需求提出可行的解决方案，并掌握自主知识产权，有能力完成榜单提出的各项研发任务。</w:t>
            </w:r>
          </w:p>
        </w:tc>
      </w:tr>
      <w:tr w:rsidR="00017689" w14:paraId="5312173B" w14:textId="77777777" w:rsidTr="009F749D">
        <w:trPr>
          <w:trHeight w:val="567"/>
          <w:jc w:val="center"/>
        </w:trPr>
        <w:tc>
          <w:tcPr>
            <w:tcW w:w="1702" w:type="dxa"/>
            <w:vAlign w:val="center"/>
          </w:tcPr>
          <w:p w14:paraId="514376AB" w14:textId="746602EA" w:rsidR="00017689" w:rsidRDefault="00017689">
            <w:pPr>
              <w:jc w:val="center"/>
              <w:rPr>
                <w:rFonts w:ascii="黑体" w:eastAsia="黑体" w:hAnsi="黑体" w:hint="eastAsia"/>
                <w:color w:val="000000"/>
                <w:spacing w:val="-6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pacing w:val="-6"/>
                <w:sz w:val="24"/>
                <w:szCs w:val="24"/>
              </w:rPr>
              <w:t>备</w:t>
            </w:r>
            <w:r w:rsidR="00300A76">
              <w:rPr>
                <w:rFonts w:ascii="黑体" w:eastAsia="黑体" w:hAnsi="黑体" w:hint="eastAsia"/>
                <w:color w:val="000000"/>
                <w:spacing w:val="-6"/>
                <w:sz w:val="24"/>
                <w:szCs w:val="24"/>
              </w:rPr>
              <w:t xml:space="preserve">     </w:t>
            </w:r>
            <w:r>
              <w:rPr>
                <w:rFonts w:ascii="黑体" w:eastAsia="黑体" w:hAnsi="黑体" w:hint="eastAsia"/>
                <w:color w:val="000000"/>
                <w:spacing w:val="-6"/>
                <w:sz w:val="24"/>
                <w:szCs w:val="24"/>
              </w:rPr>
              <w:t>注</w:t>
            </w:r>
          </w:p>
        </w:tc>
        <w:tc>
          <w:tcPr>
            <w:tcW w:w="8363" w:type="dxa"/>
            <w:vAlign w:val="center"/>
          </w:tcPr>
          <w:p w14:paraId="242C5052" w14:textId="545EA62C" w:rsidR="00017689" w:rsidRDefault="00B77400" w:rsidP="009817BF">
            <w:pPr>
              <w:spacing w:line="520" w:lineRule="exact"/>
              <w:ind w:firstLineChars="200" w:firstLine="536"/>
              <w:rPr>
                <w:rFonts w:eastAsia="仿宋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未尽事宜</w:t>
            </w:r>
            <w:r w:rsidR="00017689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由发榜方与揭榜方协商</w:t>
            </w:r>
            <w:r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处理</w:t>
            </w:r>
            <w:r w:rsidR="00017689">
              <w:rPr>
                <w:rFonts w:eastAsia="仿宋" w:hint="eastAsia"/>
                <w:color w:val="000000"/>
                <w:spacing w:val="-6"/>
                <w:sz w:val="28"/>
                <w:szCs w:val="28"/>
              </w:rPr>
              <w:t>。</w:t>
            </w:r>
          </w:p>
        </w:tc>
      </w:tr>
    </w:tbl>
    <w:p w14:paraId="69610575" w14:textId="77777777" w:rsidR="00937BD9" w:rsidRDefault="00937BD9"/>
    <w:sectPr w:rsidR="00937BD9" w:rsidSect="0014452B">
      <w:footerReference w:type="default" r:id="rId9"/>
      <w:pgSz w:w="11906" w:h="16838"/>
      <w:pgMar w:top="1247" w:right="1797" w:bottom="1247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29866" w14:textId="77777777" w:rsidR="00F35B3E" w:rsidRDefault="00F35B3E">
      <w:r>
        <w:separator/>
      </w:r>
    </w:p>
  </w:endnote>
  <w:endnote w:type="continuationSeparator" w:id="0">
    <w:p w14:paraId="43D3CB8D" w14:textId="77777777" w:rsidR="00F35B3E" w:rsidRDefault="00F3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0B2DBFC-91C1-4D88-9E1A-4C5F902B30D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22B818C-21B1-431C-8F8C-1A60E7C0F6A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5881F6D-1FD3-42FE-9B42-5CCC23A0E7C2}"/>
    <w:embedBold r:id="rId4" w:subsetted="1" w:fontKey="{F6A056DB-7A55-4747-98BE-F96C5F09456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111434567"/>
      <w:docPartObj>
        <w:docPartGallery w:val="Page Numbers (Bottom of Page)"/>
        <w:docPartUnique/>
      </w:docPartObj>
    </w:sdtPr>
    <w:sdtContent>
      <w:p w14:paraId="5CED3310" w14:textId="5652364D" w:rsidR="0014452B" w:rsidRPr="0014452B" w:rsidRDefault="0014452B">
        <w:pPr>
          <w:pStyle w:val="a3"/>
          <w:jc w:val="center"/>
          <w:rPr>
            <w:sz w:val="24"/>
            <w:szCs w:val="24"/>
          </w:rPr>
        </w:pPr>
        <w:r w:rsidRPr="0014452B">
          <w:rPr>
            <w:sz w:val="24"/>
            <w:szCs w:val="24"/>
          </w:rPr>
          <w:fldChar w:fldCharType="begin"/>
        </w:r>
        <w:r w:rsidRPr="0014452B">
          <w:rPr>
            <w:sz w:val="24"/>
            <w:szCs w:val="24"/>
          </w:rPr>
          <w:instrText>PAGE   \* MERGEFORMAT</w:instrText>
        </w:r>
        <w:r w:rsidRPr="0014452B">
          <w:rPr>
            <w:sz w:val="24"/>
            <w:szCs w:val="24"/>
          </w:rPr>
          <w:fldChar w:fldCharType="separate"/>
        </w:r>
        <w:r w:rsidRPr="0014452B">
          <w:rPr>
            <w:sz w:val="24"/>
            <w:szCs w:val="24"/>
            <w:lang w:val="zh-CN"/>
          </w:rPr>
          <w:t>2</w:t>
        </w:r>
        <w:r w:rsidRPr="0014452B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866DC" w14:textId="77777777" w:rsidR="00F35B3E" w:rsidRDefault="00F35B3E">
      <w:r>
        <w:separator/>
      </w:r>
    </w:p>
  </w:footnote>
  <w:footnote w:type="continuationSeparator" w:id="0">
    <w:p w14:paraId="5C31DCB7" w14:textId="77777777" w:rsidR="00F35B3E" w:rsidRDefault="00F35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D9"/>
    <w:rsid w:val="00014E1F"/>
    <w:rsid w:val="00017689"/>
    <w:rsid w:val="0003276A"/>
    <w:rsid w:val="0003742F"/>
    <w:rsid w:val="000413F1"/>
    <w:rsid w:val="000441CA"/>
    <w:rsid w:val="0004579D"/>
    <w:rsid w:val="00047447"/>
    <w:rsid w:val="000545FF"/>
    <w:rsid w:val="000609A2"/>
    <w:rsid w:val="00065C46"/>
    <w:rsid w:val="00084C03"/>
    <w:rsid w:val="000B517E"/>
    <w:rsid w:val="000C36C5"/>
    <w:rsid w:val="000D1F6A"/>
    <w:rsid w:val="000E796F"/>
    <w:rsid w:val="000F03BD"/>
    <w:rsid w:val="001246C3"/>
    <w:rsid w:val="00125336"/>
    <w:rsid w:val="0013741A"/>
    <w:rsid w:val="0014452B"/>
    <w:rsid w:val="00147BDD"/>
    <w:rsid w:val="0015290F"/>
    <w:rsid w:val="00162860"/>
    <w:rsid w:val="00164CCD"/>
    <w:rsid w:val="00194D90"/>
    <w:rsid w:val="001B5774"/>
    <w:rsid w:val="001B7200"/>
    <w:rsid w:val="001C5CC2"/>
    <w:rsid w:val="001E2132"/>
    <w:rsid w:val="001E4672"/>
    <w:rsid w:val="00230B22"/>
    <w:rsid w:val="002502B8"/>
    <w:rsid w:val="0026670C"/>
    <w:rsid w:val="00274B66"/>
    <w:rsid w:val="00280379"/>
    <w:rsid w:val="0029782C"/>
    <w:rsid w:val="002A335F"/>
    <w:rsid w:val="002D3E14"/>
    <w:rsid w:val="002E2D3B"/>
    <w:rsid w:val="002E3D3F"/>
    <w:rsid w:val="002E44B0"/>
    <w:rsid w:val="002F3828"/>
    <w:rsid w:val="002F7ECE"/>
    <w:rsid w:val="00300A76"/>
    <w:rsid w:val="00300EB1"/>
    <w:rsid w:val="00304F54"/>
    <w:rsid w:val="00306F2C"/>
    <w:rsid w:val="00322772"/>
    <w:rsid w:val="0032511D"/>
    <w:rsid w:val="00325A44"/>
    <w:rsid w:val="0039102B"/>
    <w:rsid w:val="003B191B"/>
    <w:rsid w:val="003C37DA"/>
    <w:rsid w:val="003D2614"/>
    <w:rsid w:val="003D3C09"/>
    <w:rsid w:val="003E0F66"/>
    <w:rsid w:val="003F6483"/>
    <w:rsid w:val="00405A3D"/>
    <w:rsid w:val="00425B87"/>
    <w:rsid w:val="004260C0"/>
    <w:rsid w:val="00442FA2"/>
    <w:rsid w:val="00442FB7"/>
    <w:rsid w:val="00443949"/>
    <w:rsid w:val="00460C10"/>
    <w:rsid w:val="0046726B"/>
    <w:rsid w:val="00484133"/>
    <w:rsid w:val="004B06EB"/>
    <w:rsid w:val="004C4848"/>
    <w:rsid w:val="004D2D78"/>
    <w:rsid w:val="004D7EEC"/>
    <w:rsid w:val="005029F1"/>
    <w:rsid w:val="00506CC0"/>
    <w:rsid w:val="00513E25"/>
    <w:rsid w:val="005274EA"/>
    <w:rsid w:val="00527BFD"/>
    <w:rsid w:val="00546229"/>
    <w:rsid w:val="005607DC"/>
    <w:rsid w:val="00567081"/>
    <w:rsid w:val="00572BD4"/>
    <w:rsid w:val="0059372C"/>
    <w:rsid w:val="005953AE"/>
    <w:rsid w:val="005A3542"/>
    <w:rsid w:val="005B4E7F"/>
    <w:rsid w:val="005C4F62"/>
    <w:rsid w:val="005D4E2C"/>
    <w:rsid w:val="005E2069"/>
    <w:rsid w:val="005F0DE5"/>
    <w:rsid w:val="00641B62"/>
    <w:rsid w:val="00652D4B"/>
    <w:rsid w:val="006B0012"/>
    <w:rsid w:val="006B3405"/>
    <w:rsid w:val="006E1237"/>
    <w:rsid w:val="00705FC9"/>
    <w:rsid w:val="00713031"/>
    <w:rsid w:val="007350B5"/>
    <w:rsid w:val="007435A6"/>
    <w:rsid w:val="00750793"/>
    <w:rsid w:val="00795137"/>
    <w:rsid w:val="007B2F7F"/>
    <w:rsid w:val="008272F7"/>
    <w:rsid w:val="00833424"/>
    <w:rsid w:val="00840337"/>
    <w:rsid w:val="00845236"/>
    <w:rsid w:val="00847504"/>
    <w:rsid w:val="0087160D"/>
    <w:rsid w:val="00887216"/>
    <w:rsid w:val="00893295"/>
    <w:rsid w:val="008A2E84"/>
    <w:rsid w:val="008B0011"/>
    <w:rsid w:val="008B6DC1"/>
    <w:rsid w:val="008B794F"/>
    <w:rsid w:val="008D370D"/>
    <w:rsid w:val="008D4FEE"/>
    <w:rsid w:val="008F7B55"/>
    <w:rsid w:val="009056A1"/>
    <w:rsid w:val="00920185"/>
    <w:rsid w:val="00920E33"/>
    <w:rsid w:val="009327D2"/>
    <w:rsid w:val="00937BD9"/>
    <w:rsid w:val="009529C6"/>
    <w:rsid w:val="00953DCC"/>
    <w:rsid w:val="009554C4"/>
    <w:rsid w:val="009558A5"/>
    <w:rsid w:val="00973F7B"/>
    <w:rsid w:val="009817BF"/>
    <w:rsid w:val="00994DFC"/>
    <w:rsid w:val="009A1567"/>
    <w:rsid w:val="009C717E"/>
    <w:rsid w:val="009E5BDF"/>
    <w:rsid w:val="009F749D"/>
    <w:rsid w:val="00A07C8D"/>
    <w:rsid w:val="00A136FA"/>
    <w:rsid w:val="00A13C97"/>
    <w:rsid w:val="00A16D0A"/>
    <w:rsid w:val="00A46B0F"/>
    <w:rsid w:val="00A54A67"/>
    <w:rsid w:val="00A66F3A"/>
    <w:rsid w:val="00AA6C51"/>
    <w:rsid w:val="00AB002B"/>
    <w:rsid w:val="00AB34DD"/>
    <w:rsid w:val="00AB556B"/>
    <w:rsid w:val="00AC576A"/>
    <w:rsid w:val="00AE0AF8"/>
    <w:rsid w:val="00AE372E"/>
    <w:rsid w:val="00B02973"/>
    <w:rsid w:val="00B120B0"/>
    <w:rsid w:val="00B4724B"/>
    <w:rsid w:val="00B77400"/>
    <w:rsid w:val="00BA3E3A"/>
    <w:rsid w:val="00BB21D0"/>
    <w:rsid w:val="00BC5AAB"/>
    <w:rsid w:val="00BE1674"/>
    <w:rsid w:val="00BF27C5"/>
    <w:rsid w:val="00BF30F4"/>
    <w:rsid w:val="00C060F3"/>
    <w:rsid w:val="00C51442"/>
    <w:rsid w:val="00C51A07"/>
    <w:rsid w:val="00C530C2"/>
    <w:rsid w:val="00C76300"/>
    <w:rsid w:val="00C87480"/>
    <w:rsid w:val="00CD308A"/>
    <w:rsid w:val="00CD4027"/>
    <w:rsid w:val="00CD6B0B"/>
    <w:rsid w:val="00CE34E6"/>
    <w:rsid w:val="00D03B9B"/>
    <w:rsid w:val="00D16274"/>
    <w:rsid w:val="00D205BD"/>
    <w:rsid w:val="00D20B1A"/>
    <w:rsid w:val="00D2151A"/>
    <w:rsid w:val="00D25F56"/>
    <w:rsid w:val="00D57BAA"/>
    <w:rsid w:val="00D64EC6"/>
    <w:rsid w:val="00DC2366"/>
    <w:rsid w:val="00DC4D53"/>
    <w:rsid w:val="00DC54D2"/>
    <w:rsid w:val="00DF0AE6"/>
    <w:rsid w:val="00DF1125"/>
    <w:rsid w:val="00E2277E"/>
    <w:rsid w:val="00E2780B"/>
    <w:rsid w:val="00E40E19"/>
    <w:rsid w:val="00E42A14"/>
    <w:rsid w:val="00E57393"/>
    <w:rsid w:val="00E73EA0"/>
    <w:rsid w:val="00E9691F"/>
    <w:rsid w:val="00EA48D9"/>
    <w:rsid w:val="00EC35EE"/>
    <w:rsid w:val="00EC71D9"/>
    <w:rsid w:val="00EE3AD1"/>
    <w:rsid w:val="00EF002C"/>
    <w:rsid w:val="00EF11E2"/>
    <w:rsid w:val="00EF7EE4"/>
    <w:rsid w:val="00F12386"/>
    <w:rsid w:val="00F12F49"/>
    <w:rsid w:val="00F34951"/>
    <w:rsid w:val="00F35B3E"/>
    <w:rsid w:val="00F36EC6"/>
    <w:rsid w:val="00F44844"/>
    <w:rsid w:val="00F5516A"/>
    <w:rsid w:val="00F76DF8"/>
    <w:rsid w:val="00FA096A"/>
    <w:rsid w:val="00FB485D"/>
    <w:rsid w:val="00FF520C"/>
    <w:rsid w:val="01B12E58"/>
    <w:rsid w:val="03822CFE"/>
    <w:rsid w:val="0AE778EA"/>
    <w:rsid w:val="160F7CF5"/>
    <w:rsid w:val="1CE43892"/>
    <w:rsid w:val="1DFB21CE"/>
    <w:rsid w:val="23A423C5"/>
    <w:rsid w:val="24E25F4F"/>
    <w:rsid w:val="27873B8F"/>
    <w:rsid w:val="294A57BC"/>
    <w:rsid w:val="2B381D70"/>
    <w:rsid w:val="2C7F577D"/>
    <w:rsid w:val="2D5E6456"/>
    <w:rsid w:val="2DD85145"/>
    <w:rsid w:val="30F42B2E"/>
    <w:rsid w:val="32AE0B6A"/>
    <w:rsid w:val="338E62A6"/>
    <w:rsid w:val="35F25212"/>
    <w:rsid w:val="3A2D368A"/>
    <w:rsid w:val="3EC63B3E"/>
    <w:rsid w:val="3FA77E4B"/>
    <w:rsid w:val="41016309"/>
    <w:rsid w:val="46347F32"/>
    <w:rsid w:val="4E9A62A5"/>
    <w:rsid w:val="53F1542C"/>
    <w:rsid w:val="540006A2"/>
    <w:rsid w:val="55BA34BC"/>
    <w:rsid w:val="5B6B171C"/>
    <w:rsid w:val="5E3B01E5"/>
    <w:rsid w:val="62CD4647"/>
    <w:rsid w:val="676E209B"/>
    <w:rsid w:val="6EA3670A"/>
    <w:rsid w:val="70DA60AB"/>
    <w:rsid w:val="735A31FF"/>
    <w:rsid w:val="7D6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A868C"/>
  <w15:docId w15:val="{0C44B6FC-56EB-454E-A213-B384C9B4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rPr>
      <w:sz w:val="24"/>
    </w:rPr>
  </w:style>
  <w:style w:type="character" w:styleId="a7">
    <w:name w:val="Strong"/>
    <w:basedOn w:val="a0"/>
    <w:qFormat/>
    <w:rPr>
      <w:b/>
    </w:rPr>
  </w:style>
  <w:style w:type="paragraph" w:styleId="a8">
    <w:name w:val="List Paragraph"/>
    <w:basedOn w:val="a"/>
    <w:uiPriority w:val="99"/>
    <w:unhideWhenUsed/>
    <w:rsid w:val="001E4672"/>
    <w:pPr>
      <w:ind w:firstLineChars="200" w:firstLine="420"/>
    </w:pPr>
  </w:style>
  <w:style w:type="character" w:styleId="a9">
    <w:name w:val="annotation reference"/>
    <w:basedOn w:val="a0"/>
    <w:rsid w:val="00B120B0"/>
    <w:rPr>
      <w:sz w:val="21"/>
      <w:szCs w:val="21"/>
    </w:rPr>
  </w:style>
  <w:style w:type="paragraph" w:styleId="aa">
    <w:name w:val="annotation text"/>
    <w:basedOn w:val="a"/>
    <w:link w:val="ab"/>
    <w:rsid w:val="00B120B0"/>
    <w:pPr>
      <w:jc w:val="left"/>
    </w:pPr>
  </w:style>
  <w:style w:type="character" w:customStyle="1" w:styleId="ab">
    <w:name w:val="批注文字 字符"/>
    <w:basedOn w:val="a0"/>
    <w:link w:val="aa"/>
    <w:rsid w:val="00B120B0"/>
    <w:rPr>
      <w:rFonts w:eastAsia="仿宋_GB2312"/>
      <w:kern w:val="2"/>
      <w:sz w:val="32"/>
      <w:szCs w:val="32"/>
    </w:rPr>
  </w:style>
  <w:style w:type="paragraph" w:styleId="ac">
    <w:name w:val="annotation subject"/>
    <w:basedOn w:val="aa"/>
    <w:next w:val="aa"/>
    <w:link w:val="ad"/>
    <w:rsid w:val="00B120B0"/>
    <w:rPr>
      <w:b/>
      <w:bCs/>
    </w:rPr>
  </w:style>
  <w:style w:type="character" w:customStyle="1" w:styleId="ad">
    <w:name w:val="批注主题 字符"/>
    <w:basedOn w:val="ab"/>
    <w:link w:val="ac"/>
    <w:rsid w:val="00B120B0"/>
    <w:rPr>
      <w:rFonts w:eastAsia="仿宋_GB2312"/>
      <w:b/>
      <w:bCs/>
      <w:kern w:val="2"/>
      <w:sz w:val="32"/>
      <w:szCs w:val="32"/>
    </w:rPr>
  </w:style>
  <w:style w:type="character" w:customStyle="1" w:styleId="a4">
    <w:name w:val="页脚 字符"/>
    <w:basedOn w:val="a0"/>
    <w:link w:val="a3"/>
    <w:uiPriority w:val="99"/>
    <w:rsid w:val="0014452B"/>
    <w:rPr>
      <w:rFonts w:eastAsia="仿宋_GB2312"/>
      <w:kern w:val="2"/>
      <w:sz w:val="18"/>
      <w:szCs w:val="32"/>
    </w:rPr>
  </w:style>
  <w:style w:type="paragraph" w:styleId="ae">
    <w:name w:val="Revision"/>
    <w:hidden/>
    <w:uiPriority w:val="99"/>
    <w:unhideWhenUsed/>
    <w:rsid w:val="00994DFC"/>
    <w:rPr>
      <w:rFonts w:eastAsia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25e1eb30-b4c8-4701-b218-2292205f1caf</errorID>
      <errorWord>亟需在</errorWord>
      <group>L1_Word</group>
      <groupName>字词问题</groupName>
      <ability>L2_Typo</ability>
      <abilityName>字词错误</abilityName>
      <candidateList>
        <item>亟须在</item>
      </candidateList>
      <explain/>
      <paraID>7BFD6372</paraID>
      <start>202</start>
      <end>205</end>
      <status>unmodified</status>
      <modifiedWord/>
      <trackRevisions>false</trackRevisions>
    </reviewItem>
    <reviewItem>
      <errorID>7f17b133-38e6-46e0-a043-3e58c246fc75</errorID>
      <errorWord>透明化、可视</errorWord>
      <group>L1_Grammar</group>
      <groupName>语法问题</groupName>
      <ability>L2_Order</ability>
      <abilityName>语序不当</abilityName>
      <candidateList>
        <item>可视化、透明</item>
      </candidateList>
      <explain>句子可能没有遵循时空、逻辑顺序，或者介词、关联词等位置不当。</explain>
      <paraID>67081FF9</paraID>
      <start>69</start>
      <end>75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1EF144-D974-4FAD-8B2D-9E98AF346E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4CE294-7EDF-4725-B5D4-395792F3AB0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延超 赵</cp:lastModifiedBy>
  <cp:revision>29</cp:revision>
  <cp:lastPrinted>2025-12-07T12:44:00Z</cp:lastPrinted>
  <dcterms:created xsi:type="dcterms:W3CDTF">2025-12-07T04:20:00Z</dcterms:created>
  <dcterms:modified xsi:type="dcterms:W3CDTF">2025-12-08T06:21:00Z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eyJoZGlkIjoiZjM0ZTBhZWVkMjM4YTNjNTFhMTYyMTgxN2YyODgwNzYiLCJ1c2VySWQiOiIzOTc3NTgwOTUifQ==</vt:lpwstr>
  </property>
  <property fmtid="{D5CDD505-2E9C-101B-9397-08002B2CF9AE}" pid="4" name="ICV">
    <vt:lpwstr>06D4122DECEC4FB5A799077915F8C138_13</vt:lpwstr>
  </property>
</Properties>
</file>